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21B74">
      <w:pPr>
        <w:snapToGrid w:val="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湖北昕安科技有限公司</w:t>
      </w:r>
    </w:p>
    <w:p w14:paraId="15D40D01">
      <w:pPr>
        <w:snapToGrid w:val="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职业卫生报告网上信息公开表</w:t>
      </w:r>
    </w:p>
    <w:p w14:paraId="0303AD5E">
      <w:pPr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受控编号</w:t>
      </w:r>
      <w:r>
        <w:rPr>
          <w:rFonts w:hint="eastAsia" w:ascii="宋体" w:hAnsi="宋体"/>
          <w:szCs w:val="21"/>
        </w:rPr>
        <w:t>：XA</w:t>
      </w:r>
      <w:r>
        <w:rPr>
          <w:rFonts w:ascii="宋体" w:hAnsi="宋体"/>
          <w:szCs w:val="21"/>
        </w:rPr>
        <w:t>-JL-</w:t>
      </w:r>
      <w:r>
        <w:rPr>
          <w:rFonts w:hint="eastAsia" w:ascii="宋体" w:hAnsi="宋体"/>
          <w:szCs w:val="21"/>
        </w:rPr>
        <w:t xml:space="preserve">74-2023 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1422"/>
        <w:gridCol w:w="1192"/>
        <w:gridCol w:w="1489"/>
        <w:gridCol w:w="1663"/>
      </w:tblGrid>
      <w:tr w14:paraId="63C7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746" w:type="pct"/>
            <w:vAlign w:val="center"/>
          </w:tcPr>
          <w:p w14:paraId="4BBF50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3254" w:type="pct"/>
            <w:gridSpan w:val="4"/>
            <w:vAlign w:val="center"/>
          </w:tcPr>
          <w:p w14:paraId="058F4141">
            <w:pPr>
              <w:jc w:val="center"/>
              <w:rPr>
                <w:rFonts w:hint="eastAsia"/>
                <w:sz w:val="24"/>
              </w:rPr>
            </w:pPr>
            <w:r>
              <w:t>XA-DJ-202</w:t>
            </w:r>
            <w:r>
              <w:rPr>
                <w:rFonts w:hint="eastAsia"/>
              </w:rPr>
              <w:t>4077</w:t>
            </w:r>
          </w:p>
        </w:tc>
      </w:tr>
      <w:tr w14:paraId="1629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746" w:type="pct"/>
            <w:vAlign w:val="center"/>
          </w:tcPr>
          <w:p w14:paraId="65AB23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254" w:type="pct"/>
            <w:gridSpan w:val="4"/>
            <w:vAlign w:val="center"/>
          </w:tcPr>
          <w:p w14:paraId="716DA3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湖北远大生物技术有限公司职业病危害因素定期检测</w:t>
            </w:r>
          </w:p>
        </w:tc>
      </w:tr>
      <w:tr w14:paraId="0089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746" w:type="pct"/>
            <w:vAlign w:val="center"/>
          </w:tcPr>
          <w:p w14:paraId="52E72C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被技术服务单位</w:t>
            </w:r>
          </w:p>
        </w:tc>
        <w:tc>
          <w:tcPr>
            <w:tcW w:w="3254" w:type="pct"/>
            <w:gridSpan w:val="4"/>
            <w:vAlign w:val="center"/>
          </w:tcPr>
          <w:p w14:paraId="09AE58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湖北远大生物技术有限公司</w:t>
            </w:r>
          </w:p>
        </w:tc>
      </w:tr>
      <w:tr w14:paraId="249D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746" w:type="pct"/>
            <w:vAlign w:val="center"/>
          </w:tcPr>
          <w:p w14:paraId="316CC6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3254" w:type="pct"/>
            <w:gridSpan w:val="4"/>
            <w:vAlign w:val="center"/>
          </w:tcPr>
          <w:p w14:paraId="34F7E1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湖北省阳新县富池镇王坟路12号</w:t>
            </w:r>
          </w:p>
        </w:tc>
      </w:tr>
      <w:tr w14:paraId="764F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746" w:type="pct"/>
            <w:vAlign w:val="center"/>
          </w:tcPr>
          <w:p w14:paraId="4A284D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被技术服务单位</w:t>
            </w:r>
          </w:p>
          <w:p w14:paraId="072A3D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446" w:type="pct"/>
            <w:gridSpan w:val="2"/>
            <w:vAlign w:val="center"/>
          </w:tcPr>
          <w:p w14:paraId="7A874F30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</w:t>
            </w:r>
          </w:p>
        </w:tc>
        <w:tc>
          <w:tcPr>
            <w:tcW w:w="856" w:type="pct"/>
            <w:vAlign w:val="center"/>
          </w:tcPr>
          <w:p w14:paraId="33F5DA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952" w:type="pct"/>
            <w:vAlign w:val="center"/>
          </w:tcPr>
          <w:p w14:paraId="79DB8A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1786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XXXX</w:t>
            </w:r>
            <w:r>
              <w:rPr>
                <w:rFonts w:ascii="宋体" w:hAnsi="宋体"/>
                <w:szCs w:val="21"/>
              </w:rPr>
              <w:t>550</w:t>
            </w:r>
          </w:p>
        </w:tc>
      </w:tr>
      <w:tr w14:paraId="48C5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746" w:type="pct"/>
            <w:vAlign w:val="center"/>
          </w:tcPr>
          <w:p w14:paraId="37F2B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现场评价工作时间</w:t>
            </w:r>
          </w:p>
        </w:tc>
        <w:tc>
          <w:tcPr>
            <w:tcW w:w="1446" w:type="pct"/>
            <w:gridSpan w:val="2"/>
            <w:vAlign w:val="center"/>
          </w:tcPr>
          <w:p w14:paraId="7515CB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</w:t>
            </w:r>
            <w:r>
              <w:rPr>
                <w:rFonts w:hint="eastAsia" w:ascii="宋体" w:hAnsi="宋体"/>
                <w:szCs w:val="21"/>
              </w:rPr>
              <w:t>4年4月10日</w:t>
            </w:r>
          </w:p>
        </w:tc>
        <w:tc>
          <w:tcPr>
            <w:tcW w:w="667" w:type="pct"/>
            <w:vAlign w:val="center"/>
          </w:tcPr>
          <w:p w14:paraId="6021C2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现场检测时间</w:t>
            </w:r>
          </w:p>
        </w:tc>
        <w:tc>
          <w:tcPr>
            <w:tcW w:w="1141" w:type="pct"/>
            <w:vAlign w:val="center"/>
          </w:tcPr>
          <w:p w14:paraId="0A21ABB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</w:t>
            </w:r>
            <w:r>
              <w:rPr>
                <w:rFonts w:hint="eastAsia" w:ascii="宋体" w:hAnsi="宋体"/>
                <w:szCs w:val="21"/>
              </w:rPr>
              <w:t>4年4月11日-4月12日</w:t>
            </w:r>
          </w:p>
        </w:tc>
      </w:tr>
      <w:tr w14:paraId="038E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746" w:type="pct"/>
            <w:vAlign w:val="center"/>
          </w:tcPr>
          <w:p w14:paraId="6DC06F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3254" w:type="pct"/>
            <w:gridSpan w:val="4"/>
            <w:vAlign w:val="center"/>
          </w:tcPr>
          <w:p w14:paraId="0A874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田坤</w:t>
            </w:r>
          </w:p>
        </w:tc>
      </w:tr>
      <w:tr w14:paraId="147D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746" w:type="pct"/>
            <w:vAlign w:val="center"/>
          </w:tcPr>
          <w:p w14:paraId="16CCBB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现场评价调查人员</w:t>
            </w:r>
          </w:p>
        </w:tc>
        <w:tc>
          <w:tcPr>
            <w:tcW w:w="3254" w:type="pct"/>
            <w:gridSpan w:val="4"/>
            <w:vAlign w:val="center"/>
          </w:tcPr>
          <w:p w14:paraId="472FEC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田坤、童智龙</w:t>
            </w:r>
          </w:p>
        </w:tc>
      </w:tr>
      <w:tr w14:paraId="5C3A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746" w:type="pct"/>
            <w:vAlign w:val="center"/>
          </w:tcPr>
          <w:p w14:paraId="401B5B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现场采样人员</w:t>
            </w:r>
          </w:p>
        </w:tc>
        <w:tc>
          <w:tcPr>
            <w:tcW w:w="3254" w:type="pct"/>
            <w:gridSpan w:val="4"/>
            <w:vAlign w:val="center"/>
          </w:tcPr>
          <w:p w14:paraId="749D93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陈雁、童智龙</w:t>
            </w:r>
          </w:p>
        </w:tc>
      </w:tr>
      <w:tr w14:paraId="517A5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746" w:type="pct"/>
            <w:vAlign w:val="center"/>
          </w:tcPr>
          <w:p w14:paraId="389766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实验人员</w:t>
            </w:r>
          </w:p>
        </w:tc>
        <w:tc>
          <w:tcPr>
            <w:tcW w:w="3254" w:type="pct"/>
            <w:gridSpan w:val="4"/>
            <w:vAlign w:val="center"/>
          </w:tcPr>
          <w:p w14:paraId="23460D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王维、祝海</w:t>
            </w:r>
          </w:p>
        </w:tc>
      </w:tr>
      <w:tr w14:paraId="3DF7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746" w:type="pct"/>
            <w:vAlign w:val="center"/>
          </w:tcPr>
          <w:p w14:paraId="5D200E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建设项目陪同人</w:t>
            </w:r>
          </w:p>
        </w:tc>
        <w:tc>
          <w:tcPr>
            <w:tcW w:w="3254" w:type="pct"/>
            <w:gridSpan w:val="4"/>
            <w:vAlign w:val="center"/>
          </w:tcPr>
          <w:p w14:paraId="31CDC479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</w:t>
            </w:r>
          </w:p>
        </w:tc>
      </w:tr>
      <w:tr w14:paraId="4FA80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000" w:type="pct"/>
            <w:gridSpan w:val="5"/>
            <w:vAlign w:val="center"/>
          </w:tcPr>
          <w:p w14:paraId="0F767D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现场照片</w:t>
            </w:r>
          </w:p>
        </w:tc>
      </w:tr>
      <w:tr w14:paraId="59196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2500" w:type="pct"/>
            <w:gridSpan w:val="2"/>
            <w:vAlign w:val="center"/>
          </w:tcPr>
          <w:p w14:paraId="763455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</w:rPr>
              <w:drawing>
                <wp:inline distT="0" distB="0" distL="114300" distR="114300">
                  <wp:extent cx="2849245" cy="1819275"/>
                  <wp:effectExtent l="0" t="0" r="8255" b="9525"/>
                  <wp:docPr id="2" name="图片 2" descr="67a4df68d4b44c7e2877d9cc6c79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7a4df68d4b44c7e2877d9cc6c799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0232" b="45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766" cy="1826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vAlign w:val="center"/>
          </w:tcPr>
          <w:p w14:paraId="4630CC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</w:rPr>
              <w:drawing>
                <wp:inline distT="0" distB="0" distL="114300" distR="114300">
                  <wp:extent cx="1908175" cy="2545715"/>
                  <wp:effectExtent l="0" t="0" r="0" b="6985"/>
                  <wp:docPr id="3" name="图片 3" descr="0e27baedaae3f78ce533b1538867f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e27baedaae3f78ce533b1538867f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57" cy="2553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6B8166">
      <w:pPr>
        <w:pStyle w:val="2"/>
      </w:pPr>
      <w:r>
        <w:rPr>
          <w:rFonts w:hint="eastAsia" w:ascii="宋体" w:hAnsi="宋体"/>
          <w:b/>
        </w:rPr>
        <w:t>说明：此表在职业卫生评价报告内审结束后由评价人员填写电子版交机要，机要员在外审通过15天内负责网上公示</w:t>
      </w:r>
    </w:p>
    <w:p w14:paraId="3850286E">
      <w:pPr>
        <w:spacing w:line="20" w:lineRule="exact"/>
        <w:ind w:firstLine="315" w:firstLineChars="150"/>
        <w:jc w:val="left"/>
        <w:rPr>
          <w:rFonts w:ascii="宋体" w:hAnsi="宋体"/>
          <w:szCs w:val="21"/>
        </w:rPr>
      </w:pPr>
    </w:p>
    <w:p w14:paraId="68DCD5F9"/>
    <w:sectPr>
      <w:footerReference r:id="rId3" w:type="default"/>
      <w:footerReference r:id="rId4" w:type="even"/>
      <w:pgSz w:w="11906" w:h="16838"/>
      <w:pgMar w:top="1134" w:right="1531" w:bottom="1134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8C994"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CA0EC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2A63E0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98"/>
    <w:rsid w:val="00083998"/>
    <w:rsid w:val="00112FF8"/>
    <w:rsid w:val="001706C5"/>
    <w:rsid w:val="001B3E79"/>
    <w:rsid w:val="0021112A"/>
    <w:rsid w:val="00232AB4"/>
    <w:rsid w:val="002477D8"/>
    <w:rsid w:val="003D6005"/>
    <w:rsid w:val="004A6B85"/>
    <w:rsid w:val="00582089"/>
    <w:rsid w:val="006708B7"/>
    <w:rsid w:val="006B7F9E"/>
    <w:rsid w:val="0078576F"/>
    <w:rsid w:val="007907C8"/>
    <w:rsid w:val="00791E60"/>
    <w:rsid w:val="008000B2"/>
    <w:rsid w:val="00887A84"/>
    <w:rsid w:val="009B376F"/>
    <w:rsid w:val="00AC54D3"/>
    <w:rsid w:val="00B0501B"/>
    <w:rsid w:val="00B30415"/>
    <w:rsid w:val="00B41ADA"/>
    <w:rsid w:val="00B4386C"/>
    <w:rsid w:val="00BC197E"/>
    <w:rsid w:val="00C00248"/>
    <w:rsid w:val="00C277D5"/>
    <w:rsid w:val="00CA558B"/>
    <w:rsid w:val="00DE379C"/>
    <w:rsid w:val="00E8552E"/>
    <w:rsid w:val="00EE7B0D"/>
    <w:rsid w:val="57A5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3">
    <w:name w:val="Body Text"/>
    <w:basedOn w:val="1"/>
    <w:link w:val="11"/>
    <w:semiHidden/>
    <w:unhideWhenUsed/>
    <w:uiPriority w:val="99"/>
    <w:pPr>
      <w:spacing w:after="120"/>
    </w:p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uiPriority w:val="0"/>
  </w:style>
  <w:style w:type="character" w:customStyle="1" w:styleId="9">
    <w:name w:val="页眉 字符"/>
    <w:basedOn w:val="7"/>
    <w:link w:val="5"/>
    <w:uiPriority w:val="0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1">
    <w:name w:val="正文文本 字符"/>
    <w:basedOn w:val="7"/>
    <w:link w:val="3"/>
    <w:semiHidden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298</Characters>
  <Lines>2</Lines>
  <Paragraphs>1</Paragraphs>
  <TotalTime>16</TotalTime>
  <ScaleCrop>false</ScaleCrop>
  <LinksUpToDate>false</LinksUpToDate>
  <CharactersWithSpaces>299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2024-01-30T06:06:00Z</dcterms:created>
  <dc:creator>坤 田</dc:creator>
  <cp:lastModifiedBy>小马不笨</cp:lastModifiedBy>
  <dcterms:modified xsi:type="dcterms:W3CDTF">2024-12-17T01:51:59Z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25501A180DEE4978B9827665F3634096_12</vt:lpwstr>
  </property>
</Properties>
</file>